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8B6728">
      <w:pPr>
        <w:spacing w:after="156" w:afterLines="50" w:line="480" w:lineRule="exact"/>
        <w:ind w:firstLine="0"/>
        <w:contextualSpacing/>
        <w:jc w:val="center"/>
        <w:outlineLvl w:val="0"/>
        <w:rPr>
          <w:rFonts w:ascii="宋体" w:hAnsi="宋体"/>
          <w:b/>
          <w:sz w:val="36"/>
          <w:szCs w:val="36"/>
          <w:lang w:eastAsia="zh-CN"/>
        </w:rPr>
      </w:pPr>
      <w:r>
        <w:rPr>
          <w:rFonts w:hint="eastAsia" w:ascii="宋体" w:hAnsi="宋体"/>
          <w:b/>
          <w:sz w:val="36"/>
          <w:szCs w:val="36"/>
          <w:lang w:eastAsia="zh-CN"/>
        </w:rPr>
        <w:t>招标公告</w:t>
      </w:r>
    </w:p>
    <w:p w14:paraId="7CF9491E">
      <w:pPr>
        <w:spacing w:line="480" w:lineRule="exact"/>
        <w:ind w:firstLine="480" w:firstLineChars="200"/>
        <w:contextualSpacing/>
        <w:rPr>
          <w:rFonts w:ascii="宋体" w:hAnsi="宋体" w:cs="宋体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  <w:lang w:eastAsia="zh-CN"/>
        </w:rPr>
        <w:t>济宁市文化中心场馆保洁服务采购项目</w:t>
      </w:r>
      <w:r>
        <w:rPr>
          <w:rFonts w:hint="eastAsia" w:ascii="宋体" w:hAnsi="宋体" w:cs="宋体"/>
          <w:sz w:val="24"/>
          <w:szCs w:val="24"/>
          <w:lang w:eastAsia="zh-CN"/>
        </w:rPr>
        <w:t>经有关部门批准，现采用公开招标方式选择服务单位，欢迎符合本次招标文件要求，在中国境内注册的投标人前来洽谈。有关事宜公告如下：</w:t>
      </w:r>
    </w:p>
    <w:p w14:paraId="33A1A8E0">
      <w:pPr>
        <w:spacing w:line="480" w:lineRule="exact"/>
        <w:ind w:firstLine="482" w:firstLineChars="200"/>
        <w:contextualSpacing/>
        <w:rPr>
          <w:rFonts w:hint="eastAsia" w:ascii="宋体" w:hAnsi="宋体"/>
          <w:b/>
          <w:bCs/>
          <w:sz w:val="24"/>
          <w:szCs w:val="24"/>
          <w:lang w:eastAsia="zh-CN"/>
        </w:rPr>
      </w:pPr>
      <w:r>
        <w:rPr>
          <w:rFonts w:hint="eastAsia" w:ascii="宋体" w:hAnsi="宋体"/>
          <w:b/>
          <w:bCs/>
          <w:sz w:val="24"/>
          <w:szCs w:val="24"/>
          <w:lang w:eastAsia="zh-CN"/>
        </w:rPr>
        <w:t>一、招标项目概况</w:t>
      </w:r>
    </w:p>
    <w:p w14:paraId="5E0082D1">
      <w:pPr>
        <w:spacing w:line="480" w:lineRule="exact"/>
        <w:ind w:firstLine="480" w:firstLineChars="200"/>
        <w:contextualSpacing/>
        <w:rPr>
          <w:rFonts w:hint="eastAsia" w:ascii="宋体" w:hAnsi="宋体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  <w:lang w:eastAsia="zh-CN"/>
        </w:rPr>
        <w:t>1.项目名称：济宁市文化中心场馆保洁服务采购项目</w:t>
      </w:r>
    </w:p>
    <w:p w14:paraId="5D5A4E25">
      <w:pPr>
        <w:spacing w:line="480" w:lineRule="exact"/>
        <w:ind w:firstLine="480" w:firstLineChars="200"/>
        <w:contextualSpacing/>
        <w:rPr>
          <w:rFonts w:hint="eastAsia" w:ascii="宋体" w:hAnsi="宋体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  <w:lang w:eastAsia="zh-CN"/>
        </w:rPr>
        <w:t>2.项目编号：JNCT-TZ-240626</w:t>
      </w:r>
    </w:p>
    <w:p w14:paraId="742B9C89">
      <w:pPr>
        <w:spacing w:line="480" w:lineRule="exact"/>
        <w:ind w:firstLine="480" w:firstLineChars="200"/>
        <w:contextualSpacing/>
        <w:rPr>
          <w:rFonts w:hint="eastAsia" w:ascii="宋体" w:hAnsi="宋体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  <w:lang w:eastAsia="zh-CN"/>
        </w:rPr>
        <w:t>3.资金来源：自筹资金</w:t>
      </w:r>
    </w:p>
    <w:p w14:paraId="46B49080">
      <w:pPr>
        <w:spacing w:line="480" w:lineRule="exact"/>
        <w:ind w:firstLine="480" w:firstLineChars="200"/>
        <w:contextualSpacing/>
        <w:rPr>
          <w:rFonts w:hint="eastAsia" w:ascii="宋体" w:hAnsi="宋体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  <w:lang w:eastAsia="zh-CN"/>
        </w:rPr>
        <w:t>4.包组划分：两个包组</w:t>
      </w:r>
    </w:p>
    <w:p w14:paraId="2A0A7596">
      <w:pPr>
        <w:spacing w:line="480" w:lineRule="exact"/>
        <w:ind w:firstLine="480" w:firstLineChars="200"/>
        <w:contextualSpacing/>
        <w:rPr>
          <w:rFonts w:hint="eastAsia" w:ascii="宋体" w:hAnsi="宋体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  <w:lang w:eastAsia="zh-CN"/>
        </w:rPr>
        <w:t>5.项目内容：本项目为济宁市文化中心场馆保洁服务采购项目，总建筑面积13.7万平方米，其中群众艺术馆建筑面积3.2万平方米，图书馆建筑面积2.9万平方米，博物馆建筑面积2.7万平方米，美术馆建筑面积1.5万平方米，附属高地公园建筑3.4万平方米。本项目分为两个包组，A包为文化中心图书馆、美术馆、博物馆、高地公园车库及美术馆车库内保洁区；B包为文化中心园区内、文化馆馆内、高地公园及外围保洁区；具体内容详见招标文件第三章项目说明。</w:t>
      </w:r>
    </w:p>
    <w:p w14:paraId="20D90596">
      <w:pPr>
        <w:spacing w:line="480" w:lineRule="exact"/>
        <w:ind w:firstLine="480" w:firstLineChars="200"/>
        <w:contextualSpacing/>
        <w:rPr>
          <w:rFonts w:hint="eastAsia" w:ascii="宋体" w:hAnsi="宋体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  <w:lang w:eastAsia="zh-CN"/>
        </w:rPr>
        <w:t>6.服务期限：一年</w:t>
      </w:r>
    </w:p>
    <w:p w14:paraId="3045F9E2">
      <w:pPr>
        <w:spacing w:line="480" w:lineRule="exact"/>
        <w:ind w:firstLine="482" w:firstLineChars="200"/>
        <w:contextualSpacing/>
        <w:rPr>
          <w:rFonts w:hint="eastAsia" w:ascii="宋体" w:hAnsi="宋体"/>
          <w:b/>
          <w:bCs/>
          <w:sz w:val="24"/>
          <w:szCs w:val="24"/>
          <w:lang w:eastAsia="zh-CN"/>
        </w:rPr>
      </w:pPr>
      <w:r>
        <w:rPr>
          <w:rFonts w:hint="eastAsia" w:ascii="宋体" w:hAnsi="宋体"/>
          <w:b/>
          <w:bCs/>
          <w:sz w:val="24"/>
          <w:szCs w:val="24"/>
          <w:lang w:eastAsia="zh-CN"/>
        </w:rPr>
        <w:t>二、投标人资格要求</w:t>
      </w:r>
    </w:p>
    <w:p w14:paraId="649E633A">
      <w:pPr>
        <w:spacing w:line="480" w:lineRule="exact"/>
        <w:ind w:firstLine="480" w:firstLineChars="200"/>
        <w:contextualSpacing/>
        <w:rPr>
          <w:rFonts w:hint="eastAsia" w:ascii="宋体" w:hAnsi="宋体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  <w:lang w:eastAsia="zh-CN"/>
        </w:rPr>
        <w:t>1.在中国境内注册，具有独立承担民事责任的能力；</w:t>
      </w:r>
    </w:p>
    <w:p w14:paraId="2A151E98">
      <w:pPr>
        <w:spacing w:line="480" w:lineRule="exact"/>
        <w:ind w:firstLine="480" w:firstLineChars="200"/>
        <w:contextualSpacing/>
        <w:rPr>
          <w:rFonts w:hint="eastAsia" w:ascii="宋体" w:hAnsi="宋体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  <w:lang w:eastAsia="zh-CN"/>
        </w:rPr>
        <w:t>2.投标人须具备有效的营业执照；</w:t>
      </w:r>
    </w:p>
    <w:p w14:paraId="2B705F96">
      <w:pPr>
        <w:spacing w:line="480" w:lineRule="exact"/>
        <w:ind w:firstLine="480" w:firstLineChars="200"/>
        <w:contextualSpacing/>
        <w:rPr>
          <w:rFonts w:hint="eastAsia" w:ascii="宋体" w:hAnsi="宋体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  <w:lang w:eastAsia="zh-CN"/>
        </w:rPr>
        <w:t>3.投标人须满足《中华人民共和国政府采购法》第22条规定；</w:t>
      </w:r>
    </w:p>
    <w:p w14:paraId="2D913959">
      <w:pPr>
        <w:spacing w:line="480" w:lineRule="exact"/>
        <w:ind w:firstLine="480" w:firstLineChars="200"/>
        <w:contextualSpacing/>
        <w:rPr>
          <w:rFonts w:hint="eastAsia" w:ascii="宋体" w:hAnsi="宋体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  <w:lang w:eastAsia="zh-CN"/>
        </w:rPr>
        <w:t>4.一个投标人只能提交一个投标文件。如果投标人之间存在下列互为关联关系（国有控股公司除外）的情形之一的，不得同时参加本项目投标：</w:t>
      </w:r>
    </w:p>
    <w:p w14:paraId="76AEB05C">
      <w:pPr>
        <w:spacing w:line="480" w:lineRule="exact"/>
        <w:ind w:firstLine="480" w:firstLineChars="200"/>
        <w:contextualSpacing/>
        <w:rPr>
          <w:rFonts w:hint="eastAsia" w:ascii="宋体" w:hAnsi="宋体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  <w:lang w:eastAsia="zh-CN"/>
        </w:rPr>
        <w:t>4.1 法定代表人为同一人的两个及两个以上法人；</w:t>
      </w:r>
    </w:p>
    <w:p w14:paraId="697F381D">
      <w:pPr>
        <w:spacing w:line="480" w:lineRule="exact"/>
        <w:ind w:firstLine="480" w:firstLineChars="200"/>
        <w:contextualSpacing/>
        <w:rPr>
          <w:rFonts w:hint="eastAsia" w:ascii="宋体" w:hAnsi="宋体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  <w:lang w:eastAsia="zh-CN"/>
        </w:rPr>
        <w:t>4.2 母公司、直接或间接持股50%及以上的被投资公司；</w:t>
      </w:r>
    </w:p>
    <w:p w14:paraId="245F09DF">
      <w:pPr>
        <w:spacing w:line="480" w:lineRule="exact"/>
        <w:ind w:firstLine="480" w:firstLineChars="200"/>
        <w:contextualSpacing/>
        <w:rPr>
          <w:rFonts w:hint="eastAsia" w:ascii="宋体" w:hAnsi="宋体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  <w:lang w:eastAsia="zh-CN"/>
        </w:rPr>
        <w:t>4.3 均为同一家母公司直接或间接持股50%及以上的被投资公司。</w:t>
      </w:r>
    </w:p>
    <w:p w14:paraId="72E6ECCC">
      <w:pPr>
        <w:spacing w:line="480" w:lineRule="exact"/>
        <w:ind w:firstLine="480" w:firstLineChars="200"/>
        <w:contextualSpacing/>
        <w:rPr>
          <w:rFonts w:hint="eastAsia" w:ascii="宋体" w:hAnsi="宋体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  <w:lang w:eastAsia="zh-CN"/>
        </w:rPr>
        <w:t>5.截止到开标当日起前三年内无不良信用记录（评标委员会通过“信用中国”及“中国政府采购网”查询）；</w:t>
      </w:r>
    </w:p>
    <w:p w14:paraId="3BCBC10D">
      <w:pPr>
        <w:spacing w:line="480" w:lineRule="exact"/>
        <w:ind w:firstLine="480" w:firstLineChars="200"/>
        <w:contextualSpacing/>
        <w:rPr>
          <w:rFonts w:hint="eastAsia" w:ascii="宋体" w:hAnsi="宋体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  <w:lang w:eastAsia="zh-CN"/>
        </w:rPr>
        <w:t>6.投标人未被暂停或取消济宁市范围内招标项目的投标资格；</w:t>
      </w:r>
    </w:p>
    <w:p w14:paraId="40C5FEA4">
      <w:pPr>
        <w:spacing w:line="480" w:lineRule="exact"/>
        <w:ind w:firstLine="480" w:firstLineChars="200"/>
        <w:contextualSpacing/>
        <w:rPr>
          <w:rFonts w:hint="eastAsia" w:ascii="宋体" w:hAnsi="宋体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  <w:lang w:eastAsia="zh-CN"/>
        </w:rPr>
        <w:t>7.本项目不接受联合体投标；</w:t>
      </w:r>
    </w:p>
    <w:p w14:paraId="644214BA">
      <w:pPr>
        <w:spacing w:line="480" w:lineRule="exact"/>
        <w:ind w:firstLine="480" w:firstLineChars="200"/>
        <w:contextualSpacing/>
        <w:rPr>
          <w:rFonts w:hint="eastAsia" w:ascii="宋体" w:hAnsi="宋体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  <w:lang w:eastAsia="zh-CN"/>
        </w:rPr>
        <w:t>8.资格审查方式：资格后审；</w:t>
      </w:r>
    </w:p>
    <w:p w14:paraId="56653987">
      <w:pPr>
        <w:spacing w:line="480" w:lineRule="exact"/>
        <w:ind w:firstLine="480" w:firstLineChars="200"/>
        <w:contextualSpacing/>
        <w:rPr>
          <w:rFonts w:hint="eastAsia" w:ascii="宋体" w:hAnsi="宋体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  <w:lang w:eastAsia="zh-CN"/>
        </w:rPr>
        <w:t>9.本项目兼投不兼中。</w:t>
      </w:r>
    </w:p>
    <w:p w14:paraId="4B2E7EB3">
      <w:pPr>
        <w:spacing w:line="480" w:lineRule="exact"/>
        <w:ind w:firstLine="482" w:firstLineChars="200"/>
        <w:contextualSpacing/>
        <w:rPr>
          <w:rFonts w:hint="eastAsia" w:ascii="宋体" w:hAnsi="宋体"/>
          <w:b/>
          <w:bCs/>
          <w:sz w:val="24"/>
          <w:szCs w:val="24"/>
          <w:lang w:eastAsia="zh-CN"/>
        </w:rPr>
      </w:pPr>
      <w:r>
        <w:rPr>
          <w:rFonts w:hint="eastAsia" w:ascii="宋体" w:hAnsi="宋体"/>
          <w:b/>
          <w:bCs/>
          <w:sz w:val="24"/>
          <w:szCs w:val="24"/>
          <w:lang w:eastAsia="zh-CN"/>
        </w:rPr>
        <w:t>三、获取招标文件时间及方式</w:t>
      </w:r>
    </w:p>
    <w:p w14:paraId="11235231">
      <w:pPr>
        <w:spacing w:line="480" w:lineRule="exact"/>
        <w:ind w:firstLine="480" w:firstLineChars="200"/>
        <w:contextualSpacing/>
        <w:rPr>
          <w:rFonts w:hint="eastAsia" w:ascii="宋体" w:hAnsi="宋体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  <w:lang w:eastAsia="zh-CN"/>
        </w:rPr>
        <w:t>1.获取时间：2024年6月28日至2024年7月4日下午17点30分（北京时间，法定节假日除外）</w:t>
      </w:r>
    </w:p>
    <w:p w14:paraId="50048EB9">
      <w:pPr>
        <w:spacing w:line="480" w:lineRule="exact"/>
        <w:ind w:firstLine="480" w:firstLineChars="200"/>
        <w:contextualSpacing/>
        <w:rPr>
          <w:rFonts w:hint="eastAsia" w:ascii="宋体" w:hAnsi="宋体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  <w:lang w:eastAsia="zh-CN"/>
        </w:rPr>
        <w:t>2.获取地点：山东天泽建设项目管理有限公司（济宁市任城区阜桥街道供销路14-5号）</w:t>
      </w:r>
    </w:p>
    <w:p w14:paraId="1091D1C0">
      <w:pPr>
        <w:spacing w:line="480" w:lineRule="exact"/>
        <w:ind w:firstLine="480" w:firstLineChars="200"/>
        <w:contextualSpacing/>
        <w:rPr>
          <w:rFonts w:hint="eastAsia" w:ascii="宋体" w:hAnsi="宋体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  <w:lang w:eastAsia="zh-CN"/>
        </w:rPr>
        <w:t>3.获取方式：现场获取</w:t>
      </w:r>
    </w:p>
    <w:p w14:paraId="0C03F891">
      <w:pPr>
        <w:spacing w:line="480" w:lineRule="exact"/>
        <w:ind w:firstLine="480" w:firstLineChars="200"/>
        <w:contextualSpacing/>
        <w:rPr>
          <w:rFonts w:hint="eastAsia" w:ascii="宋体" w:hAnsi="宋体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  <w:lang w:eastAsia="zh-CN"/>
        </w:rPr>
        <w:t>请携带以下资料：①营业执照；②法定代表人身份证明或法人授权委托书及委托代理人身份证明。</w:t>
      </w:r>
    </w:p>
    <w:p w14:paraId="38DFDFD5">
      <w:pPr>
        <w:spacing w:line="480" w:lineRule="exact"/>
        <w:ind w:firstLine="480" w:firstLineChars="200"/>
        <w:contextualSpacing/>
        <w:rPr>
          <w:rFonts w:hint="eastAsia" w:ascii="宋体" w:hAnsi="宋体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  <w:lang w:eastAsia="zh-CN"/>
        </w:rPr>
        <w:t>注：（1）以上资料需携带原件及加盖公章的复印件，未报名者，不得参与本项目的竞标。</w:t>
      </w:r>
    </w:p>
    <w:p w14:paraId="22786F89">
      <w:pPr>
        <w:spacing w:line="480" w:lineRule="exact"/>
        <w:ind w:firstLine="480" w:firstLineChars="200"/>
        <w:contextualSpacing/>
        <w:rPr>
          <w:rFonts w:hint="eastAsia" w:ascii="宋体" w:hAnsi="宋体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  <w:lang w:eastAsia="zh-CN"/>
        </w:rPr>
        <w:t>（2）以上资料仅供报名使用，不作为资格审查的依据。</w:t>
      </w:r>
    </w:p>
    <w:p w14:paraId="37CEAF53">
      <w:pPr>
        <w:spacing w:line="480" w:lineRule="exact"/>
        <w:ind w:firstLine="480" w:firstLineChars="200"/>
        <w:contextualSpacing/>
        <w:rPr>
          <w:rFonts w:hint="eastAsia" w:ascii="宋体" w:hAnsi="宋体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  <w:lang w:eastAsia="zh-CN"/>
        </w:rPr>
        <w:t>4.投标人要对资料的真实性负责，若有弄虚作假行为，一经查实，将取消投标资格。</w:t>
      </w:r>
    </w:p>
    <w:p w14:paraId="6129EA30">
      <w:pPr>
        <w:spacing w:line="480" w:lineRule="exact"/>
        <w:ind w:firstLine="482" w:firstLineChars="200"/>
        <w:contextualSpacing/>
        <w:rPr>
          <w:rFonts w:hint="eastAsia" w:ascii="宋体" w:hAnsi="宋体"/>
          <w:b/>
          <w:bCs/>
          <w:sz w:val="24"/>
          <w:szCs w:val="24"/>
          <w:lang w:eastAsia="zh-CN"/>
        </w:rPr>
      </w:pPr>
      <w:r>
        <w:rPr>
          <w:rFonts w:hint="eastAsia" w:ascii="宋体" w:hAnsi="宋体"/>
          <w:b/>
          <w:bCs/>
          <w:sz w:val="24"/>
          <w:szCs w:val="24"/>
          <w:lang w:eastAsia="zh-CN"/>
        </w:rPr>
        <w:t>四、发布招标公告的媒介</w:t>
      </w:r>
    </w:p>
    <w:p w14:paraId="1BE3A7C4">
      <w:pPr>
        <w:spacing w:line="480" w:lineRule="exact"/>
        <w:ind w:firstLine="480" w:firstLineChars="200"/>
        <w:contextualSpacing/>
        <w:rPr>
          <w:rFonts w:hint="eastAsia" w:ascii="宋体" w:hAnsi="宋体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  <w:lang w:eastAsia="zh-CN"/>
        </w:rPr>
        <w:t>本项目招标公告在中国采购与招标网（</w:t>
      </w:r>
      <w:r>
        <w:rPr>
          <w:rFonts w:hint="eastAsia" w:ascii="宋体" w:hAnsi="宋体"/>
          <w:sz w:val="24"/>
          <w:szCs w:val="24"/>
          <w:lang w:eastAsia="zh-CN"/>
        </w:rPr>
        <w:fldChar w:fldCharType="begin"/>
      </w:r>
      <w:r>
        <w:rPr>
          <w:rFonts w:hint="eastAsia" w:ascii="宋体" w:hAnsi="宋体"/>
          <w:sz w:val="24"/>
          <w:szCs w:val="24"/>
          <w:lang w:eastAsia="zh-CN"/>
        </w:rPr>
        <w:instrText xml:space="preserve"> HYPERLINK "https://www.chinabidding.cn/" </w:instrText>
      </w:r>
      <w:r>
        <w:rPr>
          <w:rFonts w:hint="eastAsia" w:ascii="宋体" w:hAnsi="宋体"/>
          <w:sz w:val="24"/>
          <w:szCs w:val="24"/>
          <w:lang w:eastAsia="zh-CN"/>
        </w:rPr>
        <w:fldChar w:fldCharType="separate"/>
      </w:r>
      <w:r>
        <w:rPr>
          <w:rFonts w:hint="eastAsia" w:ascii="宋体" w:hAnsi="宋体"/>
          <w:sz w:val="24"/>
          <w:szCs w:val="24"/>
          <w:lang w:eastAsia="zh-CN"/>
        </w:rPr>
        <w:t>https://www.chinabidding.cn/</w:t>
      </w:r>
      <w:r>
        <w:rPr>
          <w:rFonts w:hint="eastAsia" w:ascii="宋体" w:hAnsi="宋体"/>
          <w:sz w:val="24"/>
          <w:szCs w:val="24"/>
          <w:lang w:eastAsia="zh-CN"/>
        </w:rPr>
        <w:fldChar w:fldCharType="end"/>
      </w:r>
      <w:r>
        <w:rPr>
          <w:rFonts w:hint="eastAsia" w:ascii="宋体" w:hAnsi="宋体"/>
          <w:sz w:val="24"/>
          <w:szCs w:val="24"/>
          <w:lang w:eastAsia="zh-CN"/>
        </w:rPr>
        <w:t>）和济宁城投控股集团官网采购信息公开页（http://www.jnsct.cn/information/list_117_120_1.html）上同时发布，未尽事宜或需澄清内容请与招标人或招标代理机构联系。</w:t>
      </w:r>
    </w:p>
    <w:p w14:paraId="648682AC">
      <w:pPr>
        <w:spacing w:line="480" w:lineRule="exact"/>
        <w:ind w:firstLine="480" w:firstLineChars="200"/>
        <w:contextualSpacing/>
        <w:rPr>
          <w:rFonts w:hint="eastAsia" w:ascii="宋体" w:hAnsi="宋体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  <w:lang w:eastAsia="zh-CN"/>
        </w:rPr>
        <w:t>1.招标人信息</w:t>
      </w:r>
    </w:p>
    <w:p w14:paraId="40F6EDC1">
      <w:pPr>
        <w:spacing w:line="480" w:lineRule="exact"/>
        <w:ind w:firstLine="480" w:firstLineChars="200"/>
        <w:contextualSpacing/>
        <w:rPr>
          <w:rFonts w:hint="eastAsia" w:ascii="宋体" w:hAnsi="宋体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  <w:lang w:eastAsia="zh-CN"/>
        </w:rPr>
        <w:t>名称：济宁城投服务集团有限公司</w:t>
      </w:r>
    </w:p>
    <w:p w14:paraId="4AC89D9F">
      <w:pPr>
        <w:spacing w:line="480" w:lineRule="exact"/>
        <w:ind w:firstLine="480" w:firstLineChars="200"/>
        <w:contextualSpacing/>
        <w:rPr>
          <w:rFonts w:hint="eastAsia" w:ascii="宋体" w:hAnsi="宋体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  <w:lang w:eastAsia="zh-CN"/>
        </w:rPr>
        <w:t xml:space="preserve">地址：山东省济宁市太白湖区公主路以东济宁大道以北 </w:t>
      </w:r>
    </w:p>
    <w:p w14:paraId="40521932">
      <w:pPr>
        <w:spacing w:line="480" w:lineRule="exact"/>
        <w:ind w:firstLine="480" w:firstLineChars="200"/>
        <w:contextualSpacing/>
        <w:rPr>
          <w:rFonts w:hint="eastAsia" w:ascii="宋体" w:hAnsi="宋体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  <w:lang w:eastAsia="zh-CN"/>
        </w:rPr>
        <w:t>2.招标代理机构</w:t>
      </w:r>
    </w:p>
    <w:p w14:paraId="783BD9D9">
      <w:pPr>
        <w:spacing w:line="480" w:lineRule="exact"/>
        <w:ind w:firstLine="480" w:firstLineChars="200"/>
        <w:contextualSpacing/>
        <w:rPr>
          <w:rFonts w:hint="eastAsia" w:ascii="宋体" w:hAnsi="宋体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  <w:lang w:eastAsia="zh-CN"/>
        </w:rPr>
        <w:t>名称：山东天泽建设项目管理有限公司</w:t>
      </w:r>
    </w:p>
    <w:p w14:paraId="76B4D7D1">
      <w:pPr>
        <w:spacing w:line="480" w:lineRule="exact"/>
        <w:ind w:firstLine="480" w:firstLineChars="200"/>
        <w:contextualSpacing/>
        <w:rPr>
          <w:rFonts w:hint="eastAsia" w:ascii="宋体" w:hAnsi="宋体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  <w:lang w:eastAsia="zh-CN"/>
        </w:rPr>
        <w:t>地址：山东省济宁市任城区阜桥街道供销路14-5号</w:t>
      </w:r>
    </w:p>
    <w:p w14:paraId="403DC1DA">
      <w:pPr>
        <w:spacing w:line="480" w:lineRule="exact"/>
        <w:ind w:firstLine="480" w:firstLineChars="200"/>
        <w:contextualSpacing/>
        <w:rPr>
          <w:rFonts w:hint="eastAsia" w:ascii="宋体" w:hAnsi="宋体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  <w:lang w:eastAsia="zh-CN"/>
        </w:rPr>
        <w:t>联系人：张璇        联系电话：15315379722</w:t>
      </w:r>
    </w:p>
    <w:p w14:paraId="7E232735">
      <w:pPr>
        <w:spacing w:line="480" w:lineRule="exact"/>
        <w:ind w:firstLine="480" w:firstLineChars="200"/>
        <w:contextualSpacing/>
        <w:rPr>
          <w:rFonts w:hint="eastAsia" w:ascii="宋体" w:hAnsi="宋体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  <w:lang w:eastAsia="zh-CN"/>
        </w:rPr>
        <w:t>邮箱：</w:t>
      </w:r>
      <w:r>
        <w:rPr>
          <w:rFonts w:hint="eastAsia" w:ascii="宋体" w:hAnsi="宋体"/>
          <w:sz w:val="24"/>
          <w:szCs w:val="24"/>
          <w:lang w:eastAsia="zh-CN"/>
        </w:rPr>
        <w:fldChar w:fldCharType="begin"/>
      </w:r>
      <w:r>
        <w:rPr>
          <w:rFonts w:hint="eastAsia" w:ascii="宋体" w:hAnsi="宋体"/>
          <w:sz w:val="24"/>
          <w:szCs w:val="24"/>
          <w:lang w:eastAsia="zh-CN"/>
        </w:rPr>
        <w:instrText xml:space="preserve"> HYPERLINK "mailto:sdtzjn1@163.com" </w:instrText>
      </w:r>
      <w:r>
        <w:rPr>
          <w:rFonts w:hint="eastAsia" w:ascii="宋体" w:hAnsi="宋体"/>
          <w:sz w:val="24"/>
          <w:szCs w:val="24"/>
          <w:lang w:eastAsia="zh-CN"/>
        </w:rPr>
        <w:fldChar w:fldCharType="separate"/>
      </w:r>
      <w:r>
        <w:rPr>
          <w:rFonts w:hint="eastAsia" w:ascii="宋体" w:hAnsi="宋体"/>
          <w:sz w:val="24"/>
          <w:szCs w:val="24"/>
          <w:lang w:eastAsia="zh-CN"/>
        </w:rPr>
        <w:t>sdtzjn1@163.com</w:t>
      </w:r>
      <w:r>
        <w:rPr>
          <w:rFonts w:hint="eastAsia" w:ascii="宋体" w:hAnsi="宋体"/>
          <w:sz w:val="24"/>
          <w:szCs w:val="24"/>
          <w:lang w:eastAsia="zh-CN"/>
        </w:rPr>
        <w:fldChar w:fldCharType="end"/>
      </w:r>
    </w:p>
    <w:p w14:paraId="0E61B0E6">
      <w:pPr>
        <w:spacing w:line="480" w:lineRule="exact"/>
        <w:ind w:firstLine="480" w:firstLineChars="200"/>
        <w:contextualSpacing/>
        <w:rPr>
          <w:rFonts w:hint="eastAsia" w:ascii="宋体" w:hAnsi="宋体"/>
          <w:sz w:val="24"/>
          <w:szCs w:val="24"/>
          <w:lang w:eastAsia="zh-CN"/>
        </w:rPr>
      </w:pPr>
    </w:p>
    <w:p w14:paraId="27141022">
      <w:pPr>
        <w:spacing w:line="480" w:lineRule="exact"/>
        <w:ind w:firstLine="7440" w:firstLineChars="3100"/>
        <w:contextualSpacing/>
        <w:rPr>
          <w:rFonts w:ascii="宋体" w:hAnsi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</w:p>
    <w:p w14:paraId="5077C0A1">
      <w:pPr>
        <w:spacing w:line="480" w:lineRule="exact"/>
        <w:ind w:firstLine="0"/>
        <w:contextualSpacing/>
        <w:jc w:val="right"/>
        <w:rPr>
          <w:rFonts w:ascii="宋体" w:hAnsi="宋体"/>
          <w:b/>
          <w:bCs/>
          <w:kern w:val="44"/>
          <w:sz w:val="36"/>
          <w:szCs w:val="36"/>
          <w:lang w:eastAsia="zh-CN"/>
        </w:rPr>
      </w:pP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</w:t>
      </w:r>
      <w:bookmarkStart w:id="0" w:name="_GoBack"/>
      <w:bookmarkEnd w:id="0"/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024</w:t>
      </w:r>
      <w:r>
        <w:rPr>
          <w:rFonts w:hint="eastAsia" w:ascii="宋体" w:hAnsi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28</w:t>
      </w:r>
      <w:r>
        <w:rPr>
          <w:rFonts w:hint="eastAsia" w:ascii="宋体" w:hAnsi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日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NiZjk2NzhmMTdkNmI1ZTJmZDdiNjJkNzMyZmEyMjYifQ=="/>
  </w:docVars>
  <w:rsids>
    <w:rsidRoot w:val="00FB6CB9"/>
    <w:rsid w:val="00054CAB"/>
    <w:rsid w:val="000B3ABB"/>
    <w:rsid w:val="00484F30"/>
    <w:rsid w:val="00551DEB"/>
    <w:rsid w:val="0057622D"/>
    <w:rsid w:val="006F6BD4"/>
    <w:rsid w:val="007A6388"/>
    <w:rsid w:val="00AE55B2"/>
    <w:rsid w:val="00C55A11"/>
    <w:rsid w:val="00FB6CB9"/>
    <w:rsid w:val="441B6032"/>
    <w:rsid w:val="489E778A"/>
    <w:rsid w:val="6AFC6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ind w:firstLine="360"/>
    </w:pPr>
    <w:rPr>
      <w:rFonts w:ascii="Calibri" w:hAnsi="Calibri" w:eastAsia="宋体" w:cs="Times New Roman"/>
      <w:kern w:val="0"/>
      <w:sz w:val="22"/>
      <w:szCs w:val="22"/>
      <w:lang w:val="en-US" w:eastAsia="en-US" w:bidi="en-US"/>
      <w14:ligatures w14:val="none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autoRedefine/>
    <w:qFormat/>
    <w:uiPriority w:val="99"/>
    <w:rPr>
      <w:color w:val="023D69"/>
      <w:u w:val="none"/>
    </w:rPr>
  </w:style>
  <w:style w:type="character" w:customStyle="1" w:styleId="7">
    <w:name w:val="Unresolved Mention"/>
    <w:basedOn w:val="5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8">
    <w:name w:val="页眉 字符"/>
    <w:basedOn w:val="5"/>
    <w:link w:val="3"/>
    <w:qFormat/>
    <w:uiPriority w:val="99"/>
    <w:rPr>
      <w:rFonts w:ascii="Calibri" w:hAnsi="Calibri" w:eastAsia="宋体" w:cs="Times New Roman"/>
      <w:kern w:val="0"/>
      <w:sz w:val="18"/>
      <w:szCs w:val="18"/>
      <w:lang w:eastAsia="en-US" w:bidi="en-US"/>
      <w14:ligatures w14:val="none"/>
    </w:rPr>
  </w:style>
  <w:style w:type="character" w:customStyle="1" w:styleId="9">
    <w:name w:val="页脚 字符"/>
    <w:basedOn w:val="5"/>
    <w:link w:val="2"/>
    <w:qFormat/>
    <w:uiPriority w:val="99"/>
    <w:rPr>
      <w:rFonts w:ascii="Calibri" w:hAnsi="Calibri" w:eastAsia="宋体" w:cs="Times New Roman"/>
      <w:kern w:val="0"/>
      <w:sz w:val="18"/>
      <w:szCs w:val="18"/>
      <w:lang w:eastAsia="en-US" w:bidi="en-US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1112</Words>
  <Characters>1286</Characters>
  <Lines>10</Lines>
  <Paragraphs>2</Paragraphs>
  <TotalTime>15</TotalTime>
  <ScaleCrop>false</ScaleCrop>
  <LinksUpToDate>false</LinksUpToDate>
  <CharactersWithSpaces>1298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2024-06-26T02:45:00Z</dcterms:created>
  <dc:creator>璇 张</dc:creator>
  <cp:lastModifiedBy>木有鱼丸</cp:lastModifiedBy>
  <dcterms:modified xsi:type="dcterms:W3CDTF">2024-06-28T03:30:52Z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337C3BAAA05D43F592B3924B497EAC41_13</vt:lpwstr>
  </property>
</Properties>
</file>